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5F9" w14:textId="2F5325BA" w:rsidR="00613A40" w:rsidRDefault="00987EAC">
      <w:pPr>
        <w:rPr>
          <w:rFonts w:ascii="Arial" w:hAnsi="Arial" w:cs="Arial"/>
        </w:rPr>
      </w:pPr>
      <w:r w:rsidRPr="00E47F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E5922D" wp14:editId="73EFA5A0">
                <wp:simplePos x="0" y="0"/>
                <wp:positionH relativeFrom="column">
                  <wp:posOffset>-257175</wp:posOffset>
                </wp:positionH>
                <wp:positionV relativeFrom="paragraph">
                  <wp:posOffset>200025</wp:posOffset>
                </wp:positionV>
                <wp:extent cx="7297420" cy="9448800"/>
                <wp:effectExtent l="0" t="0" r="17780" b="1905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7420" cy="9448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46FB4" w14:textId="77777777" w:rsidR="00613A40" w:rsidRDefault="00613A40" w:rsidP="00613A40">
                            <w:pPr>
                              <w:ind w:left="-9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5922D" id="Rounded Rectangle 63" o:spid="_x0000_s1026" style="position:absolute;margin-left:-20.25pt;margin-top:15.75pt;width:574.6pt;height:74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" fillcolor="#2f5496 [2404]" strokecolor="#1f3763 [1604]" strokeweight="1pt">
                <v:stroke joinstyle="miter"/>
                <v:textbox>
                  <w:txbxContent>
                    <w:p w14:paraId="4E546FB4" w14:textId="77777777" w:rsidR="00613A40" w:rsidRDefault="00613A40" w:rsidP="00613A40">
                      <w:pPr>
                        <w:ind w:left="-9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CC9C5C" w14:textId="10A54DA4" w:rsidR="00613A40" w:rsidRPr="000F596B" w:rsidRDefault="0083149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F3228B" wp14:editId="2A830D5D">
                <wp:simplePos x="0" y="0"/>
                <wp:positionH relativeFrom="margin">
                  <wp:posOffset>-47625</wp:posOffset>
                </wp:positionH>
                <wp:positionV relativeFrom="paragraph">
                  <wp:posOffset>758190</wp:posOffset>
                </wp:positionV>
                <wp:extent cx="6929120" cy="5181600"/>
                <wp:effectExtent l="0" t="0" r="241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120" cy="518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0468" id="Rectangle 6" o:spid="_x0000_s1026" style="position:absolute;margin-left:-3.75pt;margin-top:59.7pt;width:545.6pt;height:40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" fillcolor="white [3212]" strokecolor="#1f3763 [1604]" strokeweight="1pt">
                <w10:wrap anchorx="margin"/>
              </v:rect>
            </w:pict>
          </mc:Fallback>
        </mc:AlternateContent>
      </w:r>
      <w:r w:rsidR="000B0C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132C2B8" wp14:editId="397AA78A">
                <wp:simplePos x="0" y="0"/>
                <wp:positionH relativeFrom="margin">
                  <wp:posOffset>2924175</wp:posOffset>
                </wp:positionH>
                <wp:positionV relativeFrom="paragraph">
                  <wp:posOffset>6206490</wp:posOffset>
                </wp:positionV>
                <wp:extent cx="3905250" cy="13150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315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C62C5" w14:textId="4366E716" w:rsidR="00304217" w:rsidRPr="00FC05B8" w:rsidRDefault="00B928A6" w:rsidP="003042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No personal chairs</w:t>
                            </w:r>
                            <w:r w:rsidR="00B0323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or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umbrellas</w:t>
                            </w:r>
                          </w:p>
                          <w:p w14:paraId="24119A21" w14:textId="3937184C" w:rsidR="00304217" w:rsidRPr="00FC05B8" w:rsidRDefault="001531A0" w:rsidP="003042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Chairs</w:t>
                            </w:r>
                            <w:r w:rsidR="00F11891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, strollers, etc.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within 4 feet of the pool</w:t>
                            </w:r>
                          </w:p>
                          <w:p w14:paraId="52529990" w14:textId="3C2880FE" w:rsidR="00304217" w:rsidRPr="00FC05B8" w:rsidRDefault="006F0764" w:rsidP="003042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A</w:t>
                            </w:r>
                            <w:r w:rsidR="00987EAC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nimals</w:t>
                            </w:r>
                            <w:r w:rsidR="00780949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,</w:t>
                            </w:r>
                            <w:r w:rsidR="004F297C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except for </w:t>
                            </w:r>
                            <w:r w:rsidR="00987EAC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service animal</w:t>
                            </w:r>
                            <w:r w:rsidR="004F297C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  <w:p w14:paraId="0D807913" w14:textId="4DB9645A" w:rsidR="00987EAC" w:rsidRPr="00FC05B8" w:rsidRDefault="00987EAC" w:rsidP="00987E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Running, </w:t>
                            </w:r>
                            <w:r w:rsidR="00E524E8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boisterous/rough play, 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pushing, </w:t>
                            </w:r>
                            <w:r w:rsidR="00E524E8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acrobatic</w:t>
                            </w:r>
                            <w:r w:rsidR="00780949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s</w:t>
                            </w:r>
                            <w:r w:rsidR="00E524E8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, dunking, wrestling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,</w:t>
                            </w:r>
                            <w:r w:rsidR="004F06CE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intentional splashing,</w:t>
                            </w:r>
                            <w:r w:rsidR="00B0323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spit</w:t>
                            </w:r>
                            <w:r w:rsidR="00780949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t</w:t>
                            </w:r>
                            <w:r w:rsidR="00B0323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ing,</w:t>
                            </w:r>
                            <w:r w:rsidR="00E524E8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jumping haphazardly, 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towel </w:t>
                            </w:r>
                            <w:r w:rsidR="00E524E8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snapping, </w:t>
                            </w:r>
                            <w:r w:rsidR="00780949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or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similar behavior</w:t>
                            </w:r>
                          </w:p>
                          <w:p w14:paraId="5772A928" w14:textId="57710E6B" w:rsidR="004802C0" w:rsidRPr="00FC05B8" w:rsidRDefault="00780949" w:rsidP="00987E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Amplified m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usic</w:t>
                            </w:r>
                          </w:p>
                          <w:p w14:paraId="6A991D95" w14:textId="77777777" w:rsidR="00987EAC" w:rsidRPr="009B1DBC" w:rsidRDefault="00987EAC" w:rsidP="00987EAC">
                            <w:pPr>
                              <w:pStyle w:val="ListParagraph"/>
                              <w:spacing w:after="40"/>
                              <w:ind w:left="461"/>
                              <w:contextualSpacing w:val="0"/>
                              <w:rPr>
                                <w:rFonts w:ascii="Arial" w:hAnsi="Arial"/>
                                <w:color w:val="045606"/>
                                <w:sz w:val="20"/>
                                <w:szCs w:val="20"/>
                              </w:rPr>
                            </w:pPr>
                          </w:p>
                          <w:p w14:paraId="72566F0F" w14:textId="77777777" w:rsidR="00304217" w:rsidRPr="009B1DBC" w:rsidRDefault="00304217">
                            <w:pPr>
                              <w:rPr>
                                <w:color w:val="04560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2C2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30.25pt;margin-top:488.7pt;width:307.5pt;height:103.5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" filled="f" stroked="f" strokeweight=".5pt">
                <v:textbox>
                  <w:txbxContent>
                    <w:p w14:paraId="4ABC62C5" w14:textId="4366E716" w:rsidR="00304217" w:rsidRPr="00FC05B8" w:rsidRDefault="00B928A6" w:rsidP="003042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No personal chairs</w:t>
                      </w:r>
                      <w:r w:rsidR="00B03230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or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umbrellas</w:t>
                      </w:r>
                    </w:p>
                    <w:p w14:paraId="24119A21" w14:textId="3937184C" w:rsidR="00304217" w:rsidRPr="00FC05B8" w:rsidRDefault="001531A0" w:rsidP="003042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Chairs</w:t>
                      </w:r>
                      <w:r w:rsidR="00F11891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, strollers, etc.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within 4 feet of the pool</w:t>
                      </w:r>
                    </w:p>
                    <w:p w14:paraId="52529990" w14:textId="3C2880FE" w:rsidR="00304217" w:rsidRPr="00FC05B8" w:rsidRDefault="006F0764" w:rsidP="003042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A</w:t>
                      </w:r>
                      <w:r w:rsidR="00987EAC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nimals</w:t>
                      </w:r>
                      <w:r w:rsidR="00780949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,</w:t>
                      </w:r>
                      <w:r w:rsidR="004F297C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except for </w:t>
                      </w:r>
                      <w:r w:rsidR="00987EAC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service animal</w:t>
                      </w:r>
                      <w:r w:rsidR="004F297C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s</w:t>
                      </w:r>
                    </w:p>
                    <w:p w14:paraId="0D807913" w14:textId="4DB9645A" w:rsidR="00987EAC" w:rsidRPr="00FC05B8" w:rsidRDefault="00987EAC" w:rsidP="00987E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Running, </w:t>
                      </w:r>
                      <w:r w:rsidR="00E524E8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boisterous/rough play, 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pushing, </w:t>
                      </w:r>
                      <w:r w:rsidR="00E524E8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acrobatic</w:t>
                      </w:r>
                      <w:r w:rsidR="00780949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s</w:t>
                      </w:r>
                      <w:r w:rsidR="00E524E8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, dunking, wrestling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,</w:t>
                      </w:r>
                      <w:r w:rsidR="004F06CE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intentional splashing,</w:t>
                      </w:r>
                      <w:r w:rsidR="00B03230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spit</w:t>
                      </w:r>
                      <w:r w:rsidR="00780949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t</w:t>
                      </w:r>
                      <w:r w:rsidR="00B03230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ing,</w:t>
                      </w:r>
                      <w:r w:rsidR="00E524E8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jumping haphazardly, 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towel </w:t>
                      </w:r>
                      <w:r w:rsidR="00E524E8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snapping, </w:t>
                      </w:r>
                      <w:r w:rsidR="00780949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or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similar behavior</w:t>
                      </w:r>
                    </w:p>
                    <w:p w14:paraId="5772A928" w14:textId="57710E6B" w:rsidR="004802C0" w:rsidRPr="00FC05B8" w:rsidRDefault="00780949" w:rsidP="00987E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Amplified m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usic</w:t>
                      </w:r>
                    </w:p>
                    <w:p w14:paraId="6A991D95" w14:textId="77777777" w:rsidR="00987EAC" w:rsidRPr="009B1DBC" w:rsidRDefault="00987EAC" w:rsidP="00987EAC">
                      <w:pPr>
                        <w:pStyle w:val="ListParagraph"/>
                        <w:spacing w:after="40"/>
                        <w:ind w:left="461"/>
                        <w:contextualSpacing w:val="0"/>
                        <w:rPr>
                          <w:rFonts w:ascii="Arial" w:hAnsi="Arial"/>
                          <w:color w:val="045606"/>
                          <w:sz w:val="20"/>
                          <w:szCs w:val="20"/>
                        </w:rPr>
                      </w:pPr>
                    </w:p>
                    <w:p w14:paraId="72566F0F" w14:textId="77777777" w:rsidR="00304217" w:rsidRPr="009B1DBC" w:rsidRDefault="00304217">
                      <w:pPr>
                        <w:rPr>
                          <w:color w:val="04560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C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46C206" wp14:editId="3A6B9CAC">
                <wp:simplePos x="0" y="0"/>
                <wp:positionH relativeFrom="column">
                  <wp:posOffset>2009775</wp:posOffset>
                </wp:positionH>
                <wp:positionV relativeFrom="paragraph">
                  <wp:posOffset>5987415</wp:posOffset>
                </wp:positionV>
                <wp:extent cx="269367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67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EB661" w14:textId="6C47F969" w:rsidR="00090CB0" w:rsidRPr="00FD6B84" w:rsidRDefault="00090CB0" w:rsidP="000134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  <w:r w:rsidRPr="00FD6B84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 xml:space="preserve">NOT ALLOWED IN </w:t>
                            </w:r>
                            <w:r w:rsidR="001B03D9" w:rsidRPr="00FD6B84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>POOL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6C206" id="Text Box 8" o:spid="_x0000_s1028" type="#_x0000_t202" style="position:absolute;margin-left:158.25pt;margin-top:471.45pt;width:212.1pt;height:2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" fillcolor="white [3201]" stroked="f" strokeweight=".5pt">
                <v:textbox>
                  <w:txbxContent>
                    <w:p w14:paraId="434EB661" w14:textId="6C47F969" w:rsidR="00090CB0" w:rsidRPr="00FD6B84" w:rsidRDefault="00090CB0" w:rsidP="0001345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  <w:r w:rsidRPr="00FD6B84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 xml:space="preserve">NOT ALLOWED IN </w:t>
                      </w:r>
                      <w:r w:rsidR="001B03D9" w:rsidRPr="00FD6B84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>POOL AREA</w:t>
                      </w:r>
                    </w:p>
                  </w:txbxContent>
                </v:textbox>
              </v:shape>
            </w:pict>
          </mc:Fallback>
        </mc:AlternateContent>
      </w:r>
      <w:r w:rsidR="000B0C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2B546D" wp14:editId="088FFE06">
                <wp:simplePos x="0" y="0"/>
                <wp:positionH relativeFrom="margin">
                  <wp:posOffset>-171450</wp:posOffset>
                </wp:positionH>
                <wp:positionV relativeFrom="paragraph">
                  <wp:posOffset>6158865</wp:posOffset>
                </wp:positionV>
                <wp:extent cx="3152775" cy="13620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00CE8" w14:textId="0F31737E" w:rsidR="00264471" w:rsidRPr="00FC05B8" w:rsidRDefault="00A04E16" w:rsidP="00264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Floats</w:t>
                            </w:r>
                            <w:r w:rsidR="00B71DDE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(exceptions noted above)</w:t>
                            </w:r>
                          </w:p>
                          <w:p w14:paraId="52DC1432" w14:textId="51C3AA9A" w:rsidR="00264471" w:rsidRPr="00FC05B8" w:rsidRDefault="00B71DDE" w:rsidP="00264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Toys such as balls or beach toys</w:t>
                            </w:r>
                          </w:p>
                          <w:p w14:paraId="5FFF9C00" w14:textId="09F64875" w:rsidR="00264471" w:rsidRPr="00FC05B8" w:rsidRDefault="00B71DDE" w:rsidP="002644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Diving 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from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 pool deck</w:t>
                            </w:r>
                          </w:p>
                          <w:p w14:paraId="26FC0386" w14:textId="330CC140" w:rsidR="00780949" w:rsidRPr="00FC05B8" w:rsidRDefault="00B928A6" w:rsidP="007809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Glass, chewing gum, smoking or food; 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please 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enjoy food in the pavilion</w:t>
                            </w:r>
                          </w:p>
                          <w:p w14:paraId="35DDE8A9" w14:textId="7A6B2EF4" w:rsidR="00FD7C0D" w:rsidRPr="00FC05B8" w:rsidRDefault="00FD7C0D" w:rsidP="007809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Alcoholic beverages or intoxicated persons</w:t>
                            </w:r>
                          </w:p>
                          <w:p w14:paraId="7203D73D" w14:textId="1C319997" w:rsidR="00264471" w:rsidRPr="00FC05B8" w:rsidRDefault="00B03230" w:rsidP="007809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 xml:space="preserve">Changing of diapers </w:t>
                            </w:r>
                            <w:r w:rsidR="00F11891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1"/>
                                <w:szCs w:val="21"/>
                              </w:rPr>
                              <w:t>within 8 feet of the pool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546D" id="Text Box 4" o:spid="_x0000_s1029" type="#_x0000_t202" style="position:absolute;margin-left:-13.5pt;margin-top:484.95pt;width:248.25pt;height:107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" filled="f" stroked="f" strokeweight=".5pt">
                <v:textbox>
                  <w:txbxContent>
                    <w:p w14:paraId="6F600CE8" w14:textId="0F31737E" w:rsidR="00264471" w:rsidRPr="00FC05B8" w:rsidRDefault="00A04E16" w:rsidP="00264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Floats</w:t>
                      </w:r>
                      <w:r w:rsidR="00B71DDE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(exceptions noted above)</w:t>
                      </w:r>
                    </w:p>
                    <w:p w14:paraId="52DC1432" w14:textId="51C3AA9A" w:rsidR="00264471" w:rsidRPr="00FC05B8" w:rsidRDefault="00B71DDE" w:rsidP="00264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Toys such as balls or beach toys</w:t>
                      </w:r>
                    </w:p>
                    <w:p w14:paraId="5FFF9C00" w14:textId="09F64875" w:rsidR="00264471" w:rsidRPr="00FC05B8" w:rsidRDefault="00B71DDE" w:rsidP="002644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Diving 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from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 pool deck</w:t>
                      </w:r>
                    </w:p>
                    <w:p w14:paraId="26FC0386" w14:textId="330CC140" w:rsidR="00780949" w:rsidRPr="00FC05B8" w:rsidRDefault="00B928A6" w:rsidP="007809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Glass, chewing gum, smoking or food; 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please 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enjoy food in the pavilion</w:t>
                      </w:r>
                    </w:p>
                    <w:p w14:paraId="35DDE8A9" w14:textId="7A6B2EF4" w:rsidR="00FD7C0D" w:rsidRPr="00FC05B8" w:rsidRDefault="00FD7C0D" w:rsidP="007809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Alcoholic beverages or intoxicated persons</w:t>
                      </w:r>
                    </w:p>
                    <w:p w14:paraId="7203D73D" w14:textId="1C319997" w:rsidR="00264471" w:rsidRPr="00FC05B8" w:rsidRDefault="00B03230" w:rsidP="007809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</w:pP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 xml:space="preserve">Changing of diapers </w:t>
                      </w:r>
                      <w:r w:rsidR="00F11891" w:rsidRPr="00FC05B8">
                        <w:rPr>
                          <w:rFonts w:ascii="Arial" w:hAnsi="Arial"/>
                          <w:color w:val="1F3864" w:themeColor="accent1" w:themeShade="80"/>
                          <w:sz w:val="21"/>
                          <w:szCs w:val="21"/>
                        </w:rPr>
                        <w:t>within 8 feet of the pool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C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B35F124" wp14:editId="50D74357">
                <wp:simplePos x="0" y="0"/>
                <wp:positionH relativeFrom="margin">
                  <wp:posOffset>-47625</wp:posOffset>
                </wp:positionH>
                <wp:positionV relativeFrom="paragraph">
                  <wp:posOffset>5977889</wp:posOffset>
                </wp:positionV>
                <wp:extent cx="6929120" cy="1543685"/>
                <wp:effectExtent l="0" t="0" r="2413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120" cy="1543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89780" w14:textId="77777777" w:rsidR="00090CB0" w:rsidRDefault="00090CB0" w:rsidP="00090C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5F124" id="Rectangle 7" o:spid="_x0000_s1030" style="position:absolute;margin-left:-3.75pt;margin-top:470.7pt;width:545.6pt;height:121.5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" fillcolor="white [3212]" strokecolor="#1f3763 [1604]" strokeweight="1pt">
                <v:textbox>
                  <w:txbxContent>
                    <w:p w14:paraId="6E689780" w14:textId="77777777" w:rsidR="00090CB0" w:rsidRDefault="00090CB0" w:rsidP="00090CB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B0C90" w:rsidRPr="00613A4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D8DFC2" wp14:editId="3A8F8BB7">
                <wp:simplePos x="0" y="0"/>
                <wp:positionH relativeFrom="margin">
                  <wp:posOffset>-9525</wp:posOffset>
                </wp:positionH>
                <wp:positionV relativeFrom="paragraph">
                  <wp:posOffset>7521575</wp:posOffset>
                </wp:positionV>
                <wp:extent cx="7115175" cy="21653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216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BD19B" w14:textId="355F6CE5" w:rsidR="003C713E" w:rsidRDefault="003C713E" w:rsidP="00FD6B8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E7E6E6" w:themeColor="background2"/>
                                <w:sz w:val="26"/>
                                <w:szCs w:val="26"/>
                              </w:rPr>
                            </w:pPr>
                            <w:r w:rsidRPr="00FD6B84">
                              <w:rPr>
                                <w:rFonts w:ascii="Arial" w:hAnsi="Arial"/>
                                <w:b/>
                                <w:color w:val="E7E6E6" w:themeColor="background2"/>
                                <w:sz w:val="26"/>
                                <w:szCs w:val="26"/>
                              </w:rPr>
                              <w:t>IN EVENT OF</w:t>
                            </w:r>
                            <w:r w:rsidR="00D33F3F" w:rsidRPr="00FD6B84">
                              <w:rPr>
                                <w:rFonts w:ascii="Arial" w:hAnsi="Arial"/>
                                <w:b/>
                                <w:color w:val="E7E6E6" w:themeColor="background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D6B84">
                              <w:rPr>
                                <w:rFonts w:ascii="Arial" w:hAnsi="Arial"/>
                                <w:b/>
                                <w:color w:val="E7E6E6" w:themeColor="background2"/>
                                <w:sz w:val="26"/>
                                <w:szCs w:val="26"/>
                              </w:rPr>
                              <w:t>EMERGENCY: Call 911</w:t>
                            </w:r>
                          </w:p>
                          <w:p w14:paraId="28E14A69" w14:textId="77777777" w:rsidR="007C4A75" w:rsidRPr="007C4A75" w:rsidRDefault="007C4A75" w:rsidP="00FD6B8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E7E6E6" w:themeColor="background2"/>
                                <w:sz w:val="10"/>
                                <w:szCs w:val="10"/>
                              </w:rPr>
                            </w:pPr>
                          </w:p>
                          <w:p w14:paraId="34FCC24B" w14:textId="77777777" w:rsidR="004802C0" w:rsidRDefault="00062975" w:rsidP="00FD6B84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</w:pPr>
                            <w:r w:rsidRPr="00062975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>Contact</w:t>
                            </w:r>
                            <w:r w:rsidR="00987EAC" w:rsidRPr="00062975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 xml:space="preserve"> the Brewster Recreation Dep</w:t>
                            </w:r>
                            <w:r w:rsidRPr="00062975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 xml:space="preserve">artment </w:t>
                            </w:r>
                            <w:r w:rsidR="004802C0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>with questions about the pool:</w:t>
                            </w:r>
                          </w:p>
                          <w:p w14:paraId="77DE3A34" w14:textId="775E1A25" w:rsidR="00BF09D5" w:rsidRDefault="00062975" w:rsidP="00FD6B84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</w:pPr>
                            <w:r w:rsidRPr="00062975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>(</w:t>
                            </w:r>
                            <w:r w:rsidR="00987EAC" w:rsidRPr="00062975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>508</w:t>
                            </w:r>
                            <w:r w:rsidRPr="00062975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987EAC" w:rsidRPr="00062975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>896-9430</w:t>
                            </w:r>
                            <w:r w:rsidRPr="00062975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4802C0"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22"/>
                                <w:szCs w:val="22"/>
                              </w:rPr>
                              <w:t>recreation@brewster-ma.gov</w:t>
                            </w:r>
                          </w:p>
                          <w:p w14:paraId="701DF805" w14:textId="77777777" w:rsidR="00780949" w:rsidRPr="00780949" w:rsidRDefault="00780949" w:rsidP="0078094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Cs/>
                                <w:color w:val="E7E6E6" w:themeColor="background2"/>
                                <w:sz w:val="4"/>
                                <w:szCs w:val="4"/>
                              </w:rPr>
                            </w:pPr>
                          </w:p>
                          <w:p w14:paraId="0E94EF18" w14:textId="3BBCF04B" w:rsidR="003C713E" w:rsidRPr="00FC05B8" w:rsidRDefault="003C713E" w:rsidP="00FC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left="90" w:hanging="180"/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LIABILITY</w:t>
                            </w:r>
                            <w:r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76636D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>The Town Brewster and its agents assume no liability for injuries sustained in the use of this facility</w:t>
                            </w:r>
                            <w:r w:rsidR="00410414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>.</w:t>
                            </w:r>
                            <w:r w:rsidR="0076636D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Users do so at their own risk and are solely responsible for injuries and/or damage caused by their actions, or to their person by other users. </w:t>
                            </w:r>
                          </w:p>
                          <w:p w14:paraId="2855FB88" w14:textId="406DC207" w:rsidR="0022517F" w:rsidRPr="00FC05B8" w:rsidRDefault="00062975" w:rsidP="00FC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left="90" w:hanging="180"/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RULES ENFORCEMENT</w:t>
                            </w:r>
                            <w:r w:rsidR="00987EAC" w:rsidRPr="00FC05B8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:</w:t>
                            </w:r>
                            <w:r w:rsidR="00987EAC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F0764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Town </w:t>
                            </w:r>
                            <w:r w:rsidR="00780949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>s</w:t>
                            </w:r>
                            <w:r w:rsidR="006F0764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>taff</w:t>
                            </w:r>
                            <w:r w:rsidR="00987EAC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have authority to enforce all pool rules</w:t>
                            </w:r>
                            <w:r w:rsidR="00066775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and to administer additional safety rules to protect pool users</w:t>
                            </w:r>
                            <w:r w:rsidR="00987EAC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>. Patrons who repeatedly violate rules may be denied use of the pool complex.</w:t>
                            </w:r>
                          </w:p>
                          <w:p w14:paraId="059F4922" w14:textId="32AA82BC" w:rsidR="0022517F" w:rsidRPr="00FC05B8" w:rsidRDefault="0022517F" w:rsidP="00FC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left="90" w:hanging="180"/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  <w:t>COMMERCIAL ACTIVITIES/SOLICITATION:</w:t>
                            </w:r>
                            <w:r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Requires Town </w:t>
                            </w:r>
                            <w:r w:rsidR="004F297C"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>Manager’s</w:t>
                            </w:r>
                            <w:r w:rsidRPr="00FC05B8">
                              <w:rPr>
                                <w:rFonts w:ascii="Arial" w:hAnsi="Arial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prior permission.</w:t>
                            </w:r>
                          </w:p>
                          <w:p w14:paraId="4AC53DB8" w14:textId="77777777" w:rsidR="0022517F" w:rsidRPr="000B0C90" w:rsidRDefault="0022517F" w:rsidP="0022517F">
                            <w:pPr>
                              <w:spacing w:after="40"/>
                              <w:rPr>
                                <w:rFonts w:ascii="Arial" w:hAnsi="Arial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0BDDA7AB" w14:textId="3F30767E" w:rsidR="0022517F" w:rsidRDefault="0022517F" w:rsidP="0022517F">
                            <w:pPr>
                              <w:spacing w:after="40"/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Per Order of Brewster </w:t>
                            </w:r>
                            <w:r w:rsidR="004F06CE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Recreation Commission</w:t>
                            </w:r>
                          </w:p>
                          <w:p w14:paraId="51760D35" w14:textId="77777777" w:rsidR="0022517F" w:rsidRPr="00E76878" w:rsidRDefault="0022517F" w:rsidP="0022517F">
                            <w:pPr>
                              <w:spacing w:after="40"/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51783DB" w14:textId="38E58C09" w:rsidR="00131C91" w:rsidRPr="00131C91" w:rsidRDefault="003C713E" w:rsidP="002251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180" w:hanging="180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81190E">
                              <w:rPr>
                                <w:rFonts w:ascii="Arial" w:hAnsi="Arial"/>
                                <w:strike/>
                                <w:color w:val="FFFFFF" w:themeColor="background1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3EAB175B" w14:textId="35B423E0" w:rsidR="003C713E" w:rsidRPr="007C2086" w:rsidRDefault="009B1DBC" w:rsidP="009B1DB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C2086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Per Order </w:t>
                            </w:r>
                            <w:r w:rsidR="00C55B54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7C2086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Brewster Select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DFC2" id="Text Box 5" o:spid="_x0000_s1031" type="#_x0000_t202" style="position:absolute;margin-left:-.75pt;margin-top:592.25pt;width:560.25pt;height:17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" filled="f" stroked="f" strokeweight=".5pt">
                <v:textbox>
                  <w:txbxContent>
                    <w:p w14:paraId="44ABD19B" w14:textId="355F6CE5" w:rsidR="003C713E" w:rsidRDefault="003C713E" w:rsidP="00FD6B84">
                      <w:pPr>
                        <w:jc w:val="center"/>
                        <w:rPr>
                          <w:rFonts w:ascii="Arial" w:hAnsi="Arial"/>
                          <w:b/>
                          <w:color w:val="E7E6E6" w:themeColor="background2"/>
                          <w:sz w:val="26"/>
                          <w:szCs w:val="26"/>
                        </w:rPr>
                      </w:pPr>
                      <w:r w:rsidRPr="00FD6B84">
                        <w:rPr>
                          <w:rFonts w:ascii="Arial" w:hAnsi="Arial"/>
                          <w:b/>
                          <w:color w:val="E7E6E6" w:themeColor="background2"/>
                          <w:sz w:val="26"/>
                          <w:szCs w:val="26"/>
                        </w:rPr>
                        <w:t>IN EVENT OF</w:t>
                      </w:r>
                      <w:r w:rsidR="00D33F3F" w:rsidRPr="00FD6B84">
                        <w:rPr>
                          <w:rFonts w:ascii="Arial" w:hAnsi="Arial"/>
                          <w:b/>
                          <w:color w:val="E7E6E6" w:themeColor="background2"/>
                          <w:sz w:val="26"/>
                          <w:szCs w:val="26"/>
                        </w:rPr>
                        <w:t xml:space="preserve"> </w:t>
                      </w:r>
                      <w:r w:rsidRPr="00FD6B84">
                        <w:rPr>
                          <w:rFonts w:ascii="Arial" w:hAnsi="Arial"/>
                          <w:b/>
                          <w:color w:val="E7E6E6" w:themeColor="background2"/>
                          <w:sz w:val="26"/>
                          <w:szCs w:val="26"/>
                        </w:rPr>
                        <w:t>EMERGENCY: Call 911</w:t>
                      </w:r>
                    </w:p>
                    <w:p w14:paraId="28E14A69" w14:textId="77777777" w:rsidR="007C4A75" w:rsidRPr="007C4A75" w:rsidRDefault="007C4A75" w:rsidP="00FD6B84">
                      <w:pPr>
                        <w:jc w:val="center"/>
                        <w:rPr>
                          <w:rFonts w:ascii="Arial" w:hAnsi="Arial"/>
                          <w:b/>
                          <w:color w:val="E7E6E6" w:themeColor="background2"/>
                          <w:sz w:val="10"/>
                          <w:szCs w:val="10"/>
                        </w:rPr>
                      </w:pPr>
                    </w:p>
                    <w:p w14:paraId="34FCC24B" w14:textId="77777777" w:rsidR="004802C0" w:rsidRDefault="00062975" w:rsidP="00FD6B84">
                      <w:pPr>
                        <w:jc w:val="center"/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</w:pPr>
                      <w:r w:rsidRPr="00062975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>Contact</w:t>
                      </w:r>
                      <w:r w:rsidR="00987EAC" w:rsidRPr="00062975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 xml:space="preserve"> the Brewster Recreation Dep</w:t>
                      </w:r>
                      <w:r w:rsidRPr="00062975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 xml:space="preserve">artment </w:t>
                      </w:r>
                      <w:r w:rsidR="004802C0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>with questions about the pool:</w:t>
                      </w:r>
                    </w:p>
                    <w:p w14:paraId="77DE3A34" w14:textId="775E1A25" w:rsidR="00BF09D5" w:rsidRDefault="00062975" w:rsidP="00FD6B84">
                      <w:pPr>
                        <w:jc w:val="center"/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</w:pPr>
                      <w:r w:rsidRPr="00062975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>(</w:t>
                      </w:r>
                      <w:r w:rsidR="00987EAC" w:rsidRPr="00062975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>508</w:t>
                      </w:r>
                      <w:r w:rsidRPr="00062975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 xml:space="preserve">) </w:t>
                      </w:r>
                      <w:r w:rsidR="00987EAC" w:rsidRPr="00062975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>896-9430</w:t>
                      </w:r>
                      <w:r w:rsidRPr="00062975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 xml:space="preserve"> or </w:t>
                      </w:r>
                      <w:r w:rsidR="004802C0">
                        <w:rPr>
                          <w:rFonts w:ascii="Arial" w:hAnsi="Arial"/>
                          <w:bCs/>
                          <w:color w:val="E7E6E6" w:themeColor="background2"/>
                          <w:sz w:val="22"/>
                          <w:szCs w:val="22"/>
                        </w:rPr>
                        <w:t>recreation@brewster-ma.gov</w:t>
                      </w:r>
                    </w:p>
                    <w:p w14:paraId="701DF805" w14:textId="77777777" w:rsidR="00780949" w:rsidRPr="00780949" w:rsidRDefault="00780949" w:rsidP="00780949">
                      <w:pPr>
                        <w:spacing w:after="120"/>
                        <w:jc w:val="center"/>
                        <w:rPr>
                          <w:rFonts w:ascii="Arial" w:hAnsi="Arial"/>
                          <w:bCs/>
                          <w:color w:val="E7E6E6" w:themeColor="background2"/>
                          <w:sz w:val="4"/>
                          <w:szCs w:val="4"/>
                        </w:rPr>
                      </w:pPr>
                    </w:p>
                    <w:p w14:paraId="0E94EF18" w14:textId="3BBCF04B" w:rsidR="003C713E" w:rsidRPr="00FC05B8" w:rsidRDefault="003C713E" w:rsidP="00FC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left="90" w:hanging="180"/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color w:val="FFFFFF" w:themeColor="background1"/>
                          <w:sz w:val="19"/>
                          <w:szCs w:val="19"/>
                        </w:rPr>
                        <w:t>LIABILITY</w:t>
                      </w:r>
                      <w:r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: </w:t>
                      </w:r>
                      <w:r w:rsidR="0076636D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>The Town Brewster and its agents assume no liability for injuries sustained in the use of this facility</w:t>
                      </w:r>
                      <w:r w:rsidR="00410414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>.</w:t>
                      </w:r>
                      <w:r w:rsidR="0076636D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 </w:t>
                      </w:r>
                      <w:r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Users do so at their own risk and are solely responsible for injuries and/or damage caused by their actions, or to their person by other users. </w:t>
                      </w:r>
                    </w:p>
                    <w:p w14:paraId="2855FB88" w14:textId="406DC207" w:rsidR="0022517F" w:rsidRPr="00FC05B8" w:rsidRDefault="00062975" w:rsidP="00FC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left="90" w:hanging="180"/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color w:val="FFFFFF" w:themeColor="background1"/>
                          <w:sz w:val="19"/>
                          <w:szCs w:val="19"/>
                        </w:rPr>
                        <w:t>RULES ENFORCEMENT</w:t>
                      </w:r>
                      <w:r w:rsidR="00987EAC" w:rsidRPr="00FC05B8">
                        <w:rPr>
                          <w:rFonts w:ascii="Arial" w:hAnsi="Arial"/>
                          <w:b/>
                          <w:color w:val="FFFFFF" w:themeColor="background1"/>
                          <w:sz w:val="19"/>
                          <w:szCs w:val="19"/>
                        </w:rPr>
                        <w:t>:</w:t>
                      </w:r>
                      <w:r w:rsidR="00987EAC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 </w:t>
                      </w:r>
                      <w:r w:rsidR="006F0764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Town </w:t>
                      </w:r>
                      <w:r w:rsidR="00780949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>s</w:t>
                      </w:r>
                      <w:r w:rsidR="006F0764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>taff</w:t>
                      </w:r>
                      <w:r w:rsidR="00987EAC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 have authority to enforce all pool rules</w:t>
                      </w:r>
                      <w:r w:rsidR="00066775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 and to administer additional safety rules to protect pool users</w:t>
                      </w:r>
                      <w:r w:rsidR="00987EAC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>. Patrons who repeatedly violate rules may be denied use of the pool complex.</w:t>
                      </w:r>
                    </w:p>
                    <w:p w14:paraId="059F4922" w14:textId="32AA82BC" w:rsidR="0022517F" w:rsidRPr="00FC05B8" w:rsidRDefault="0022517F" w:rsidP="00FC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left="90" w:hanging="180"/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  <w:t>COMMERCIAL ACTIVITIES/SOLICITATION:</w:t>
                      </w:r>
                      <w:r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 Requires Town </w:t>
                      </w:r>
                      <w:r w:rsidR="004F297C"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>Manager’s</w:t>
                      </w:r>
                      <w:r w:rsidRPr="00FC05B8">
                        <w:rPr>
                          <w:rFonts w:ascii="Arial" w:hAnsi="Arial"/>
                          <w:color w:val="FFFFFF" w:themeColor="background1"/>
                          <w:sz w:val="19"/>
                          <w:szCs w:val="19"/>
                        </w:rPr>
                        <w:t xml:space="preserve"> prior permission.</w:t>
                      </w:r>
                    </w:p>
                    <w:p w14:paraId="4AC53DB8" w14:textId="77777777" w:rsidR="0022517F" w:rsidRPr="000B0C90" w:rsidRDefault="0022517F" w:rsidP="0022517F">
                      <w:pPr>
                        <w:spacing w:after="40"/>
                        <w:rPr>
                          <w:rFonts w:ascii="Arial" w:hAnsi="Arial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0BDDA7AB" w14:textId="3F30767E" w:rsidR="0022517F" w:rsidRDefault="0022517F" w:rsidP="0022517F">
                      <w:pPr>
                        <w:spacing w:after="40"/>
                        <w:jc w:val="center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Per Order of Brewster </w:t>
                      </w:r>
                      <w:r w:rsidR="004F06CE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Recreation Commission</w:t>
                      </w:r>
                    </w:p>
                    <w:p w14:paraId="51760D35" w14:textId="77777777" w:rsidR="0022517F" w:rsidRPr="00E76878" w:rsidRDefault="0022517F" w:rsidP="0022517F">
                      <w:pPr>
                        <w:spacing w:after="40"/>
                        <w:jc w:val="center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51783DB" w14:textId="38E58C09" w:rsidR="00131C91" w:rsidRPr="00131C91" w:rsidRDefault="003C713E" w:rsidP="002251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180" w:hanging="180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</w:pPr>
                      <w:r w:rsidRPr="0081190E">
                        <w:rPr>
                          <w:rFonts w:ascii="Arial" w:hAnsi="Arial"/>
                          <w:strike/>
                          <w:color w:val="FFFFFF" w:themeColor="background1"/>
                          <w:sz w:val="15"/>
                          <w:szCs w:val="15"/>
                        </w:rPr>
                        <w:t>.</w:t>
                      </w:r>
                    </w:p>
                    <w:p w14:paraId="3EAB175B" w14:textId="35B423E0" w:rsidR="003C713E" w:rsidRPr="007C2086" w:rsidRDefault="009B1DBC" w:rsidP="009B1DB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C2086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Per Order </w:t>
                      </w:r>
                      <w:r w:rsidR="00C55B54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of </w:t>
                      </w:r>
                      <w:r w:rsidRPr="007C2086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Brewster Select Board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C90" w:rsidRPr="00613A4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05BB02" wp14:editId="30A03916">
                <wp:simplePos x="0" y="0"/>
                <wp:positionH relativeFrom="margin">
                  <wp:posOffset>-171450</wp:posOffset>
                </wp:positionH>
                <wp:positionV relativeFrom="paragraph">
                  <wp:posOffset>758190</wp:posOffset>
                </wp:positionV>
                <wp:extent cx="7052945" cy="5191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2945" cy="519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80D6D" w14:textId="244EC55D" w:rsidR="00B928A6" w:rsidRPr="00FD6B84" w:rsidRDefault="00FD6B84" w:rsidP="00B928A6">
                            <w:pPr>
                              <w:rPr>
                                <w:rFonts w:ascii="Arial" w:hAnsi="Arial"/>
                                <w:b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  <w:r w:rsidRPr="00FD6B84">
                              <w:rPr>
                                <w:rFonts w:ascii="Arial" w:hAnsi="Arial"/>
                                <w:b/>
                                <w:color w:val="1F3864" w:themeColor="accent1" w:themeShade="80"/>
                                <w:sz w:val="26"/>
                                <w:szCs w:val="26"/>
                              </w:rPr>
                              <w:t xml:space="preserve">                                         </w:t>
                            </w:r>
                            <w:r w:rsidR="00B928A6" w:rsidRPr="00FD6B84">
                              <w:rPr>
                                <w:rFonts w:ascii="Arial" w:hAnsi="Arial"/>
                                <w:b/>
                                <w:color w:val="1F3864" w:themeColor="accent1" w:themeShade="80"/>
                                <w:sz w:val="26"/>
                                <w:szCs w:val="26"/>
                              </w:rPr>
                              <w:t>POOL INFORMATION &amp; SAFETY RULES</w:t>
                            </w:r>
                          </w:p>
                          <w:p w14:paraId="3D0C6F24" w14:textId="77777777" w:rsidR="00B928A6" w:rsidRPr="00FC05B8" w:rsidRDefault="00B928A6" w:rsidP="00B928A6">
                            <w:pPr>
                              <w:rPr>
                                <w:rFonts w:ascii="Arial" w:hAnsi="Arial"/>
                                <w:b/>
                                <w:color w:val="1F3864" w:themeColor="accent1" w:themeShade="80"/>
                                <w:sz w:val="8"/>
                                <w:szCs w:val="8"/>
                              </w:rPr>
                            </w:pPr>
                          </w:p>
                          <w:p w14:paraId="7241B45C" w14:textId="3F3B4262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POOL HOURS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C05B8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6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am to 6pm daily except Wednesday noon to 6pm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.</w:t>
                            </w:r>
                            <w:r w:rsidR="00FC05B8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B12289" w14:textId="0D4B7034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CAPACITY</w:t>
                            </w:r>
                            <w:r w:rsidR="00B928A6"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No more than 100 people are permitted in pool area at one time including the pavilion.</w:t>
                            </w:r>
                          </w:p>
                          <w:p w14:paraId="6F86B802" w14:textId="56065CFF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LIFEGUARD SUPERVISION</w:t>
                            </w:r>
                            <w:r w:rsidR="00B928A6"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Swim only when lifeguards are on duty.</w:t>
                            </w:r>
                            <w:r w:rsidR="00FD7C0D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All persons in the pool area shall follow the directions of the lifeguards and any failure to do so may result in expulsion.</w:t>
                            </w:r>
                          </w:p>
                          <w:p w14:paraId="5E3D90D3" w14:textId="218FA10C" w:rsidR="00256E7A" w:rsidRPr="00FC05B8" w:rsidRDefault="00256E7A" w:rsidP="00256E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CHILDREN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 Under age 12 must be accompanied in pool area by an adult 18 or older.</w:t>
                            </w:r>
                          </w:p>
                          <w:p w14:paraId="1E4E278E" w14:textId="6B1D4DC6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SHOWERS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44F9E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S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wimmers must take a cleansing shower before entering the pool.</w:t>
                            </w:r>
                          </w:p>
                          <w:p w14:paraId="37502BC2" w14:textId="52DD0705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WEATHER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: Pool </w:t>
                            </w:r>
                            <w:r w:rsidR="00780949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s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taff have the authority to clear the pool &amp; pool area during hazardous weathe</w:t>
                            </w:r>
                            <w:r w:rsidR="00B0323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r</w:t>
                            </w:r>
                            <w:r w:rsidR="00FD7C0D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or other circumstances that constitute a threat to public health or safety. </w:t>
                            </w:r>
                          </w:p>
                          <w:p w14:paraId="19AB7BA9" w14:textId="57DF89F7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HEALTH</w:t>
                            </w:r>
                            <w:r w:rsidR="00B928A6"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Do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no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t swim if you are sick, have an infection, are wearing a bandage, or have an open cut or sore.</w:t>
                            </w:r>
                          </w:p>
                          <w:p w14:paraId="22524953" w14:textId="438DE38D" w:rsidR="00B928A6" w:rsidRPr="00FC05B8" w:rsidRDefault="00B928A6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F</w:t>
                            </w:r>
                            <w:r w:rsidR="00062975"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LOTATION DEVICES</w:t>
                            </w: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Floats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inflatables are not allowed in the pool</w:t>
                            </w:r>
                            <w:r w:rsidR="007C4A75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.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6B84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Only US Coast Guard approved Personal Flotation Devices (USCG-PFD) are permitted in the pool. Parents are required to be in the water within arm’s reach of children using USCG approved devices. Any patron wearing such a device is only permitted in the shallow area of the pool. Adult swimmers may use water-walking belts. </w:t>
                            </w:r>
                            <w:r w:rsidR="005060FE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The Town will supply k</w:t>
                            </w:r>
                            <w:r w:rsidR="00780949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ick boards and pool noodles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on a limited basis.</w:t>
                            </w:r>
                          </w:p>
                          <w:p w14:paraId="023E5EA3" w14:textId="51D2000C" w:rsidR="004802C0" w:rsidRPr="00FC05B8" w:rsidRDefault="004802C0" w:rsidP="004802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ATTIRE: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31DB" w:rsidRPr="00FC05B8">
                              <w:rPr>
                                <w:rFonts w:ascii="Arial" w:hAnsi="Arial"/>
                                <w:color w:val="323E4F" w:themeColor="text2" w:themeShade="BF"/>
                                <w:sz w:val="22"/>
                                <w:szCs w:val="22"/>
                              </w:rPr>
                              <w:t>Clean</w:t>
                            </w:r>
                            <w:r w:rsidR="00B631DB" w:rsidRPr="00FC05B8">
                              <w:rPr>
                                <w:rFonts w:ascii="Arial" w:hAnsi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31DB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s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wim wear is </w:t>
                            </w:r>
                            <w:r w:rsidR="00FD7C0D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required; no street clothes or shoes may be worn in the pool.</w:t>
                            </w:r>
                          </w:p>
                          <w:p w14:paraId="4BAAA7EF" w14:textId="109B42D6" w:rsidR="004802C0" w:rsidRPr="00FC05B8" w:rsidRDefault="004802C0" w:rsidP="004802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NON-TOILET TRAINED CHILDREN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 Must wear a swim diaper &amp; a swimsuit.</w:t>
                            </w:r>
                          </w:p>
                          <w:p w14:paraId="49D3C1CE" w14:textId="22E87A5B" w:rsidR="00B928A6" w:rsidRPr="00FC05B8" w:rsidRDefault="00B928A6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R</w:t>
                            </w:r>
                            <w:r w:rsidR="00062975"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ESPECT OTHERS</w:t>
                            </w: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Please do not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disrupt other pool users including lap swimmers, swim lessons, and classes.</w:t>
                            </w:r>
                          </w:p>
                          <w:p w14:paraId="5BBECEB5" w14:textId="382CF1D4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MANNERS</w:t>
                            </w:r>
                            <w:r w:rsidR="00B928A6"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No person shall disturb the peace and tranquility of others</w:t>
                            </w:r>
                            <w:r w:rsidR="00FD7C0D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or act in a manner that exposes others to risk of physical harm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. No lewd, obscene, profane, or indecent acts or language or excessive noise are permitted on Town property. </w:t>
                            </w:r>
                            <w:r w:rsidR="00066775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Improper conduct causing undue disturbances in or about the pool area or any acts which would endanger any patron are grounds for expulsion. </w:t>
                            </w:r>
                          </w:p>
                          <w:p w14:paraId="420CCB8C" w14:textId="0EC84A38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TRASH/RECYCLING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: Dispose of trash 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and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recycling properly. </w:t>
                            </w:r>
                          </w:p>
                          <w:p w14:paraId="2ACB1EB2" w14:textId="574B578D" w:rsidR="00B928A6" w:rsidRPr="00FC05B8" w:rsidRDefault="00B928A6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B</w:t>
                            </w:r>
                            <w:r w:rsidR="00062975"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EVERAGE BOTTLES</w:t>
                            </w: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R</w:t>
                            </w:r>
                            <w:r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eusable beverage bottles may be used on the pool deck</w:t>
                            </w:r>
                            <w:r w:rsidR="00062975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.</w:t>
                            </w:r>
                            <w:r w:rsidR="004802C0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No glass allowed.</w:t>
                            </w:r>
                          </w:p>
                          <w:p w14:paraId="4D6563BC" w14:textId="33757579" w:rsidR="00B928A6" w:rsidRPr="00FC05B8" w:rsidRDefault="00062975" w:rsidP="000629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60"/>
                              <w:ind w:left="461" w:hanging="274"/>
                              <w:contextualSpacing w:val="0"/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INJURIES</w:t>
                            </w:r>
                            <w:r w:rsidR="00B928A6" w:rsidRPr="00FC05B8">
                              <w:rPr>
                                <w:rFonts w:ascii="Arial" w:hAnsi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:</w:t>
                            </w:r>
                            <w:r w:rsidR="00B928A6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Report injuries immediately to lifeguard or pool staff</w:t>
                            </w:r>
                            <w:r w:rsidR="00780949" w:rsidRPr="00FC05B8">
                              <w:rPr>
                                <w:rFonts w:ascii="Arial" w:hAnsi="Arial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ACE881" w14:textId="2C7AA2AD" w:rsidR="004914EA" w:rsidRPr="00B61D71" w:rsidRDefault="004914EA" w:rsidP="00B61D71">
                            <w:pPr>
                              <w:spacing w:after="40"/>
                              <w:ind w:left="180"/>
                              <w:rPr>
                                <w:rFonts w:ascii="Arial" w:hAnsi="Arial"/>
                                <w:color w:val="045606"/>
                                <w:sz w:val="13"/>
                                <w:szCs w:val="13"/>
                              </w:rPr>
                            </w:pPr>
                          </w:p>
                          <w:p w14:paraId="091150DA" w14:textId="77777777" w:rsidR="00C55B54" w:rsidRPr="001B03D9" w:rsidRDefault="00C55B54" w:rsidP="001B03D9">
                            <w:pPr>
                              <w:spacing w:after="40"/>
                              <w:rPr>
                                <w:rFonts w:ascii="Arial" w:hAnsi="Arial"/>
                                <w:color w:val="045606"/>
                                <w:sz w:val="20"/>
                                <w:szCs w:val="20"/>
                              </w:rPr>
                            </w:pPr>
                          </w:p>
                          <w:p w14:paraId="34D37BC4" w14:textId="77777777" w:rsidR="004951FC" w:rsidRPr="009B1DBC" w:rsidRDefault="004951FC" w:rsidP="004951FC">
                            <w:pPr>
                              <w:pStyle w:val="ListParagraph"/>
                              <w:spacing w:after="40"/>
                              <w:ind w:left="461"/>
                              <w:contextualSpacing w:val="0"/>
                              <w:rPr>
                                <w:rFonts w:ascii="Arial" w:hAnsi="Arial"/>
                                <w:color w:val="045606"/>
                                <w:sz w:val="20"/>
                                <w:szCs w:val="20"/>
                              </w:rPr>
                            </w:pPr>
                          </w:p>
                          <w:p w14:paraId="144E06BB" w14:textId="77777777" w:rsidR="009448B6" w:rsidRPr="009B1DBC" w:rsidRDefault="009448B6" w:rsidP="009448B6">
                            <w:pPr>
                              <w:pStyle w:val="ListParagraph"/>
                              <w:spacing w:after="40"/>
                              <w:ind w:left="461"/>
                              <w:contextualSpacing w:val="0"/>
                              <w:rPr>
                                <w:rFonts w:ascii="Arial" w:hAnsi="Arial"/>
                                <w:color w:val="045606"/>
                                <w:sz w:val="20"/>
                                <w:szCs w:val="20"/>
                              </w:rPr>
                            </w:pPr>
                          </w:p>
                          <w:p w14:paraId="2F0896EE" w14:textId="59F320B1" w:rsidR="005627B7" w:rsidRPr="009B1DBC" w:rsidRDefault="005627B7" w:rsidP="005116CA">
                            <w:pPr>
                              <w:pStyle w:val="ListParagraph"/>
                              <w:spacing w:after="40"/>
                              <w:ind w:left="450"/>
                              <w:contextualSpacing w:val="0"/>
                              <w:rPr>
                                <w:rFonts w:ascii="Arial" w:hAnsi="Arial"/>
                                <w:color w:val="045606"/>
                                <w:sz w:val="20"/>
                                <w:szCs w:val="20"/>
                              </w:rPr>
                            </w:pPr>
                          </w:p>
                          <w:p w14:paraId="1A4A1A29" w14:textId="77777777" w:rsidR="005627B7" w:rsidRPr="009B1DBC" w:rsidRDefault="005627B7" w:rsidP="005627B7">
                            <w:pPr>
                              <w:spacing w:after="40"/>
                              <w:rPr>
                                <w:rFonts w:ascii="Arial" w:hAnsi="Arial"/>
                                <w:color w:val="045606"/>
                                <w:sz w:val="22"/>
                                <w:szCs w:val="22"/>
                              </w:rPr>
                            </w:pPr>
                          </w:p>
                          <w:p w14:paraId="70E0F6B3" w14:textId="77777777" w:rsidR="005627B7" w:rsidRPr="005627B7" w:rsidRDefault="005627B7" w:rsidP="005627B7">
                            <w:pPr>
                              <w:spacing w:after="4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777BB7A8" w14:textId="77777777" w:rsidR="007A3E48" w:rsidRPr="005627B7" w:rsidRDefault="007A3E48" w:rsidP="005627B7">
                            <w:pPr>
                              <w:rPr>
                                <w:rFonts w:ascii="Arial" w:hAnsi="Arial" w:cs="Arial"/>
                                <w:color w:val="045606"/>
                                <w:sz w:val="13"/>
                                <w:szCs w:val="13"/>
                              </w:rPr>
                            </w:pPr>
                          </w:p>
                          <w:p w14:paraId="6041AF0D" w14:textId="4CAF3274" w:rsidR="007A3E48" w:rsidRPr="005627B7" w:rsidRDefault="007A3E48" w:rsidP="005627B7">
                            <w:pPr>
                              <w:rPr>
                                <w:rFonts w:ascii="Arial" w:hAnsi="Arial" w:cs="Arial"/>
                                <w:color w:val="045606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5BB02" id="Text Box 1" o:spid="_x0000_s1032" type="#_x0000_t202" style="position:absolute;margin-left:-13.5pt;margin-top:59.7pt;width:555.35pt;height:408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" filled="f" stroked="f" strokeweight=".5pt">
                <v:textbox>
                  <w:txbxContent>
                    <w:p w14:paraId="0E580D6D" w14:textId="244EC55D" w:rsidR="00B928A6" w:rsidRPr="00FD6B84" w:rsidRDefault="00FD6B84" w:rsidP="00B928A6">
                      <w:pPr>
                        <w:rPr>
                          <w:rFonts w:ascii="Arial" w:hAnsi="Arial"/>
                          <w:b/>
                          <w:color w:val="1F3864" w:themeColor="accent1" w:themeShade="80"/>
                          <w:sz w:val="26"/>
                          <w:szCs w:val="26"/>
                        </w:rPr>
                      </w:pPr>
                      <w:r w:rsidRPr="00FD6B84">
                        <w:rPr>
                          <w:rFonts w:ascii="Arial" w:hAnsi="Arial"/>
                          <w:b/>
                          <w:color w:val="1F3864" w:themeColor="accent1" w:themeShade="80"/>
                          <w:sz w:val="26"/>
                          <w:szCs w:val="26"/>
                        </w:rPr>
                        <w:t xml:space="preserve">                                         </w:t>
                      </w:r>
                      <w:r w:rsidR="00B928A6" w:rsidRPr="00FD6B84">
                        <w:rPr>
                          <w:rFonts w:ascii="Arial" w:hAnsi="Arial"/>
                          <w:b/>
                          <w:color w:val="1F3864" w:themeColor="accent1" w:themeShade="80"/>
                          <w:sz w:val="26"/>
                          <w:szCs w:val="26"/>
                        </w:rPr>
                        <w:t>POOL INFORMATION &amp; SAFETY RULES</w:t>
                      </w:r>
                    </w:p>
                    <w:p w14:paraId="3D0C6F24" w14:textId="77777777" w:rsidR="00B928A6" w:rsidRPr="00FC05B8" w:rsidRDefault="00B928A6" w:rsidP="00B928A6">
                      <w:pPr>
                        <w:rPr>
                          <w:rFonts w:ascii="Arial" w:hAnsi="Arial"/>
                          <w:b/>
                          <w:color w:val="1F3864" w:themeColor="accent1" w:themeShade="80"/>
                          <w:sz w:val="8"/>
                          <w:szCs w:val="8"/>
                        </w:rPr>
                      </w:pPr>
                    </w:p>
                    <w:p w14:paraId="7241B45C" w14:textId="3F3B4262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POOL HOURS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: </w:t>
                      </w:r>
                      <w:r w:rsidR="00FC05B8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6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am to 6pm daily except Wednesday noon to 6pm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.</w:t>
                      </w:r>
                      <w:r w:rsidR="00FC05B8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B12289" w14:textId="0D4B7034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CAPACITY</w:t>
                      </w:r>
                      <w:r w:rsidR="00B928A6"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: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No more than 100 people are permitted in pool area at one time including the pavilion.</w:t>
                      </w:r>
                    </w:p>
                    <w:p w14:paraId="6F86B802" w14:textId="56065CFF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LIFEGUARD SUPERVISION</w:t>
                      </w:r>
                      <w:r w:rsidR="00B928A6"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: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Swim only when lifeguards are on duty.</w:t>
                      </w:r>
                      <w:r w:rsidR="00FD7C0D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All persons in the pool area shall follow the directions of the lifeguards and any failure to do so may result in expulsion.</w:t>
                      </w:r>
                    </w:p>
                    <w:p w14:paraId="5E3D90D3" w14:textId="218FA10C" w:rsidR="00256E7A" w:rsidRPr="00FC05B8" w:rsidRDefault="00256E7A" w:rsidP="00256E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CHILDREN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: Under age 12 must be accompanied in pool area by an adult 18 or older.</w:t>
                      </w:r>
                    </w:p>
                    <w:p w14:paraId="1E4E278E" w14:textId="6B1D4DC6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SHOWERS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: </w:t>
                      </w:r>
                      <w:r w:rsidR="00E44F9E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S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wimmers must take a cleansing shower before entering the pool.</w:t>
                      </w:r>
                    </w:p>
                    <w:p w14:paraId="37502BC2" w14:textId="52DD0705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WEATHER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: Pool </w:t>
                      </w:r>
                      <w:r w:rsidR="00780949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s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taff have the authority to clear the pool &amp; pool area during hazardous weathe</w:t>
                      </w:r>
                      <w:r w:rsidR="00B03230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r</w:t>
                      </w:r>
                      <w:r w:rsidR="00FD7C0D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or other circumstances that constitute a threat to public health or safety. </w:t>
                      </w:r>
                    </w:p>
                    <w:p w14:paraId="19AB7BA9" w14:textId="57DF89F7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HEALTH</w:t>
                      </w:r>
                      <w:r w:rsidR="00B928A6"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 xml:space="preserve">: 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Do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no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t swim if you are sick, have an infection, are wearing a bandage, or have an open cut or sore.</w:t>
                      </w:r>
                    </w:p>
                    <w:p w14:paraId="22524953" w14:textId="438DE38D" w:rsidR="00B928A6" w:rsidRPr="00FC05B8" w:rsidRDefault="00B928A6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F</w:t>
                      </w:r>
                      <w:r w:rsidR="00062975"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LOTATION DEVICES</w:t>
                      </w: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: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Floats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and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inflatables are not allowed in the pool</w:t>
                      </w:r>
                      <w:r w:rsidR="007C4A75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.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FD6B84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Only US Coast Guard approved Personal Flotation Devices (USCG-PFD) are permitted in the pool. Parents are required to be in the water within arm’s reach of children using USCG approved devices. Any patron wearing such a device is only permitted in the shallow area of the pool. Adult swimmers may use water-walking belts. </w:t>
                      </w:r>
                      <w:r w:rsidR="005060FE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The Town will supply k</w:t>
                      </w:r>
                      <w:r w:rsidR="00780949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ick boards and pool noodles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on a limited basis.</w:t>
                      </w:r>
                    </w:p>
                    <w:p w14:paraId="023E5EA3" w14:textId="51D2000C" w:rsidR="004802C0" w:rsidRPr="00FC05B8" w:rsidRDefault="004802C0" w:rsidP="004802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ATTIRE: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B631DB" w:rsidRPr="00FC05B8">
                        <w:rPr>
                          <w:rFonts w:ascii="Arial" w:hAnsi="Arial"/>
                          <w:color w:val="323E4F" w:themeColor="text2" w:themeShade="BF"/>
                          <w:sz w:val="22"/>
                          <w:szCs w:val="22"/>
                        </w:rPr>
                        <w:t>Clean</w:t>
                      </w:r>
                      <w:r w:rsidR="00B631DB" w:rsidRPr="00FC05B8">
                        <w:rPr>
                          <w:rFonts w:ascii="Arial" w:hAnsi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631DB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s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wim wear is </w:t>
                      </w:r>
                      <w:r w:rsidR="00FD7C0D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required; no street clothes or shoes may be worn in the pool.</w:t>
                      </w:r>
                    </w:p>
                    <w:p w14:paraId="4BAAA7EF" w14:textId="109B42D6" w:rsidR="004802C0" w:rsidRPr="00FC05B8" w:rsidRDefault="004802C0" w:rsidP="004802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NON-TOILET TRAINED CHILDREN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: Must wear a swim diaper &amp; a swimsuit.</w:t>
                      </w:r>
                    </w:p>
                    <w:p w14:paraId="49D3C1CE" w14:textId="22E87A5B" w:rsidR="00B928A6" w:rsidRPr="00FC05B8" w:rsidRDefault="00B928A6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R</w:t>
                      </w:r>
                      <w:r w:rsidR="00062975"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ESPECT OTHERS</w:t>
                      </w: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: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Please do not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disrupt other pool users including lap swimmers, swim lessons, and classes.</w:t>
                      </w:r>
                    </w:p>
                    <w:p w14:paraId="5BBECEB5" w14:textId="382CF1D4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MANNERS</w:t>
                      </w:r>
                      <w:r w:rsidR="00B928A6"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: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No person shall disturb the peace and tranquility of others</w:t>
                      </w:r>
                      <w:r w:rsidR="00FD7C0D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or act in a manner that exposes others to risk of physical harm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. No lewd, obscene, profane, or indecent acts or language or excessive noise are permitted on Town property. </w:t>
                      </w:r>
                      <w:r w:rsidR="00066775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Improper conduct causing undue disturbances in or about the pool area or any acts which would endanger any patron are grounds for expulsion. </w:t>
                      </w:r>
                    </w:p>
                    <w:p w14:paraId="420CCB8C" w14:textId="0EC84A38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TRASH/RECYCLING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: Dispose of trash 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and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recycling properly. </w:t>
                      </w:r>
                    </w:p>
                    <w:p w14:paraId="2ACB1EB2" w14:textId="574B578D" w:rsidR="00B928A6" w:rsidRPr="00FC05B8" w:rsidRDefault="00B928A6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B</w:t>
                      </w:r>
                      <w:r w:rsidR="00062975"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EVERAGE BOTTLES</w:t>
                      </w: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: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R</w:t>
                      </w:r>
                      <w:r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eusable beverage bottles may be used on the pool deck</w:t>
                      </w:r>
                      <w:r w:rsidR="00062975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.</w:t>
                      </w:r>
                      <w:r w:rsidR="004802C0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No glass allowed.</w:t>
                      </w:r>
                    </w:p>
                    <w:p w14:paraId="4D6563BC" w14:textId="33757579" w:rsidR="00B928A6" w:rsidRPr="00FC05B8" w:rsidRDefault="00062975" w:rsidP="000629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60"/>
                        <w:ind w:left="461" w:hanging="274"/>
                        <w:contextualSpacing w:val="0"/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INJURIES</w:t>
                      </w:r>
                      <w:r w:rsidR="00B928A6" w:rsidRPr="00FC05B8">
                        <w:rPr>
                          <w:rFonts w:ascii="Arial" w:hAnsi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:</w:t>
                      </w:r>
                      <w:r w:rsidR="00B928A6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 xml:space="preserve"> Report injuries immediately to lifeguard or pool staff</w:t>
                      </w:r>
                      <w:r w:rsidR="00780949" w:rsidRPr="00FC05B8">
                        <w:rPr>
                          <w:rFonts w:ascii="Arial" w:hAnsi="Arial"/>
                          <w:color w:val="1F3864" w:themeColor="accent1" w:themeShade="80"/>
                          <w:sz w:val="22"/>
                          <w:szCs w:val="22"/>
                        </w:rPr>
                        <w:t>.</w:t>
                      </w:r>
                    </w:p>
                    <w:p w14:paraId="56ACE881" w14:textId="2C7AA2AD" w:rsidR="004914EA" w:rsidRPr="00B61D71" w:rsidRDefault="004914EA" w:rsidP="00B61D71">
                      <w:pPr>
                        <w:spacing w:after="40"/>
                        <w:ind w:left="180"/>
                        <w:rPr>
                          <w:rFonts w:ascii="Arial" w:hAnsi="Arial"/>
                          <w:color w:val="045606"/>
                          <w:sz w:val="13"/>
                          <w:szCs w:val="13"/>
                        </w:rPr>
                      </w:pPr>
                    </w:p>
                    <w:p w14:paraId="091150DA" w14:textId="77777777" w:rsidR="00C55B54" w:rsidRPr="001B03D9" w:rsidRDefault="00C55B54" w:rsidP="001B03D9">
                      <w:pPr>
                        <w:spacing w:after="40"/>
                        <w:rPr>
                          <w:rFonts w:ascii="Arial" w:hAnsi="Arial"/>
                          <w:color w:val="045606"/>
                          <w:sz w:val="20"/>
                          <w:szCs w:val="20"/>
                        </w:rPr>
                      </w:pPr>
                    </w:p>
                    <w:p w14:paraId="34D37BC4" w14:textId="77777777" w:rsidR="004951FC" w:rsidRPr="009B1DBC" w:rsidRDefault="004951FC" w:rsidP="004951FC">
                      <w:pPr>
                        <w:pStyle w:val="ListParagraph"/>
                        <w:spacing w:after="40"/>
                        <w:ind w:left="461"/>
                        <w:contextualSpacing w:val="0"/>
                        <w:rPr>
                          <w:rFonts w:ascii="Arial" w:hAnsi="Arial"/>
                          <w:color w:val="045606"/>
                          <w:sz w:val="20"/>
                          <w:szCs w:val="20"/>
                        </w:rPr>
                      </w:pPr>
                    </w:p>
                    <w:p w14:paraId="144E06BB" w14:textId="77777777" w:rsidR="009448B6" w:rsidRPr="009B1DBC" w:rsidRDefault="009448B6" w:rsidP="009448B6">
                      <w:pPr>
                        <w:pStyle w:val="ListParagraph"/>
                        <w:spacing w:after="40"/>
                        <w:ind w:left="461"/>
                        <w:contextualSpacing w:val="0"/>
                        <w:rPr>
                          <w:rFonts w:ascii="Arial" w:hAnsi="Arial"/>
                          <w:color w:val="045606"/>
                          <w:sz w:val="20"/>
                          <w:szCs w:val="20"/>
                        </w:rPr>
                      </w:pPr>
                    </w:p>
                    <w:p w14:paraId="2F0896EE" w14:textId="59F320B1" w:rsidR="005627B7" w:rsidRPr="009B1DBC" w:rsidRDefault="005627B7" w:rsidP="005116CA">
                      <w:pPr>
                        <w:pStyle w:val="ListParagraph"/>
                        <w:spacing w:after="40"/>
                        <w:ind w:left="450"/>
                        <w:contextualSpacing w:val="0"/>
                        <w:rPr>
                          <w:rFonts w:ascii="Arial" w:hAnsi="Arial"/>
                          <w:color w:val="045606"/>
                          <w:sz w:val="20"/>
                          <w:szCs w:val="20"/>
                        </w:rPr>
                      </w:pPr>
                    </w:p>
                    <w:p w14:paraId="1A4A1A29" w14:textId="77777777" w:rsidR="005627B7" w:rsidRPr="009B1DBC" w:rsidRDefault="005627B7" w:rsidP="005627B7">
                      <w:pPr>
                        <w:spacing w:after="40"/>
                        <w:rPr>
                          <w:rFonts w:ascii="Arial" w:hAnsi="Arial"/>
                          <w:color w:val="045606"/>
                          <w:sz w:val="22"/>
                          <w:szCs w:val="22"/>
                        </w:rPr>
                      </w:pPr>
                    </w:p>
                    <w:p w14:paraId="70E0F6B3" w14:textId="77777777" w:rsidR="005627B7" w:rsidRPr="005627B7" w:rsidRDefault="005627B7" w:rsidP="005627B7">
                      <w:pPr>
                        <w:spacing w:after="4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777BB7A8" w14:textId="77777777" w:rsidR="007A3E48" w:rsidRPr="005627B7" w:rsidRDefault="007A3E48" w:rsidP="005627B7">
                      <w:pPr>
                        <w:rPr>
                          <w:rFonts w:ascii="Arial" w:hAnsi="Arial" w:cs="Arial"/>
                          <w:color w:val="045606"/>
                          <w:sz w:val="13"/>
                          <w:szCs w:val="13"/>
                        </w:rPr>
                      </w:pPr>
                    </w:p>
                    <w:p w14:paraId="6041AF0D" w14:textId="4CAF3274" w:rsidR="007A3E48" w:rsidRPr="005627B7" w:rsidRDefault="007A3E48" w:rsidP="005627B7">
                      <w:pPr>
                        <w:rPr>
                          <w:rFonts w:ascii="Arial" w:hAnsi="Arial" w:cs="Arial"/>
                          <w:color w:val="045606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9D5" w:rsidRPr="00613A4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03AAEF" wp14:editId="447F58B4">
                <wp:simplePos x="0" y="0"/>
                <wp:positionH relativeFrom="column">
                  <wp:posOffset>361950</wp:posOffset>
                </wp:positionH>
                <wp:positionV relativeFrom="paragraph">
                  <wp:posOffset>63388</wp:posOffset>
                </wp:positionV>
                <wp:extent cx="6075680" cy="71437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68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B996B" w14:textId="1996D4C6" w:rsidR="00613A40" w:rsidRPr="00013453" w:rsidRDefault="001A1F82" w:rsidP="00E21D5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13453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B</w:t>
                            </w:r>
                            <w:r w:rsidR="00E27F28" w:rsidRPr="00013453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REWSTER </w:t>
                            </w:r>
                            <w:r w:rsidR="0084705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COMMUNITY </w:t>
                            </w:r>
                            <w:r w:rsidR="00B71DD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POOL REGULATIONS</w:t>
                            </w:r>
                          </w:p>
                          <w:p w14:paraId="6239729D" w14:textId="08677E36" w:rsidR="00613A40" w:rsidRPr="00013453" w:rsidRDefault="001A1F82" w:rsidP="00613A4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A13DD2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AAEF" id="Text Box 64" o:spid="_x0000_s1033" type="#_x0000_t202" style="position:absolute;margin-left:28.5pt;margin-top:5pt;width:478.4pt;height:56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NtGgIAADM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" filled="f" stroked="f" strokeweight=".5pt">
                <v:textbox>
                  <w:txbxContent>
                    <w:p w14:paraId="2FFB996B" w14:textId="1996D4C6" w:rsidR="00613A40" w:rsidRPr="00013453" w:rsidRDefault="001A1F82" w:rsidP="00E21D5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13453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B</w:t>
                      </w:r>
                      <w:r w:rsidR="00E27F28" w:rsidRPr="00013453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REWSTER </w:t>
                      </w:r>
                      <w:r w:rsidR="0084705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COMMUNITY </w:t>
                      </w:r>
                      <w:r w:rsidR="00B71DD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POOL REGULATIONS</w:t>
                      </w:r>
                    </w:p>
                    <w:p w14:paraId="6239729D" w14:textId="08677E36" w:rsidR="00613A40" w:rsidRPr="00013453" w:rsidRDefault="001A1F82" w:rsidP="00613A4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64"/>
                          <w:szCs w:val="64"/>
                        </w:rPr>
                      </w:pPr>
                      <w:r w:rsidRPr="00A13DD2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A1F82" w:rsidRPr="00613A4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4A475" wp14:editId="6E9F08EE">
                <wp:simplePos x="0" y="0"/>
                <wp:positionH relativeFrom="column">
                  <wp:posOffset>2052955</wp:posOffset>
                </wp:positionH>
                <wp:positionV relativeFrom="paragraph">
                  <wp:posOffset>3047365</wp:posOffset>
                </wp:positionV>
                <wp:extent cx="2742565" cy="488315"/>
                <wp:effectExtent l="0" t="0" r="635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488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AC834" w14:textId="77777777" w:rsidR="00613A40" w:rsidRPr="001A1F82" w:rsidRDefault="00613A40" w:rsidP="00613A40">
                            <w:pPr>
                              <w:jc w:val="center"/>
                              <w:rPr>
                                <w:rFonts w:ascii="Arial" w:hAnsi="Arial" w:cs="Arial"/>
                                <w:color w:val="FF40FF"/>
                                <w:sz w:val="28"/>
                                <w:szCs w:val="28"/>
                              </w:rPr>
                            </w:pPr>
                            <w:r w:rsidRPr="001A1F82">
                              <w:rPr>
                                <w:rFonts w:ascii="Arial" w:hAnsi="Arial" w:cs="Arial"/>
                                <w:color w:val="FF40FF"/>
                                <w:sz w:val="28"/>
                                <w:szCs w:val="28"/>
                              </w:rPr>
                              <w:t>Please Don’t Open This Gate Unless Other Gates are Closed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A475" id="Text Box 65" o:spid="_x0000_s1034" type="#_x0000_t202" style="position:absolute;margin-left:161.65pt;margin-top:239.95pt;width:215.95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HXMgIAAFs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" fillcolor="white [3212]" stroked="f" strokeweight=".5pt">
                <v:textbox>
                  <w:txbxContent>
                    <w:p w14:paraId="766AC834" w14:textId="77777777" w:rsidR="00613A40" w:rsidRPr="001A1F82" w:rsidRDefault="00613A40" w:rsidP="00613A40">
                      <w:pPr>
                        <w:jc w:val="center"/>
                        <w:rPr>
                          <w:rFonts w:ascii="Arial" w:hAnsi="Arial" w:cs="Arial"/>
                          <w:color w:val="FF40FF"/>
                          <w:sz w:val="28"/>
                          <w:szCs w:val="28"/>
                        </w:rPr>
                      </w:pPr>
                      <w:r w:rsidRPr="001A1F82">
                        <w:rPr>
                          <w:rFonts w:ascii="Arial" w:hAnsi="Arial" w:cs="Arial"/>
                          <w:color w:val="FF40FF"/>
                          <w:sz w:val="28"/>
                          <w:szCs w:val="28"/>
                        </w:rPr>
                        <w:t>Please Don’t Open This Gate Unless Other Gates are Closed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3A40" w:rsidRPr="000F596B" w:rsidSect="0084705E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E41"/>
    <w:multiLevelType w:val="hybridMultilevel"/>
    <w:tmpl w:val="066A7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F0901"/>
    <w:multiLevelType w:val="hybridMultilevel"/>
    <w:tmpl w:val="4FBC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EF4"/>
    <w:multiLevelType w:val="hybridMultilevel"/>
    <w:tmpl w:val="FBFE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366">
    <w:abstractNumId w:val="1"/>
  </w:num>
  <w:num w:numId="2" w16cid:durableId="866720801">
    <w:abstractNumId w:val="0"/>
  </w:num>
  <w:num w:numId="3" w16cid:durableId="107374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40"/>
    <w:rsid w:val="00004712"/>
    <w:rsid w:val="00005DB1"/>
    <w:rsid w:val="00013453"/>
    <w:rsid w:val="00024C19"/>
    <w:rsid w:val="0002630B"/>
    <w:rsid w:val="000339BB"/>
    <w:rsid w:val="000469A9"/>
    <w:rsid w:val="000530EC"/>
    <w:rsid w:val="00053565"/>
    <w:rsid w:val="00062975"/>
    <w:rsid w:val="000634B2"/>
    <w:rsid w:val="00064CF5"/>
    <w:rsid w:val="00066775"/>
    <w:rsid w:val="00066C98"/>
    <w:rsid w:val="00090CB0"/>
    <w:rsid w:val="0009624B"/>
    <w:rsid w:val="000B0C90"/>
    <w:rsid w:val="000F596B"/>
    <w:rsid w:val="00111B59"/>
    <w:rsid w:val="00131C91"/>
    <w:rsid w:val="00152349"/>
    <w:rsid w:val="001531A0"/>
    <w:rsid w:val="00166E76"/>
    <w:rsid w:val="001A1F82"/>
    <w:rsid w:val="001B03D9"/>
    <w:rsid w:val="001B07FD"/>
    <w:rsid w:val="001F2169"/>
    <w:rsid w:val="00215627"/>
    <w:rsid w:val="00216610"/>
    <w:rsid w:val="0022517F"/>
    <w:rsid w:val="002551F8"/>
    <w:rsid w:val="00256E7A"/>
    <w:rsid w:val="00264471"/>
    <w:rsid w:val="0026592E"/>
    <w:rsid w:val="00274F04"/>
    <w:rsid w:val="00285BA6"/>
    <w:rsid w:val="002B1DA2"/>
    <w:rsid w:val="00304217"/>
    <w:rsid w:val="00307B3A"/>
    <w:rsid w:val="00321116"/>
    <w:rsid w:val="00327D43"/>
    <w:rsid w:val="00343342"/>
    <w:rsid w:val="00360D06"/>
    <w:rsid w:val="0036393E"/>
    <w:rsid w:val="00364667"/>
    <w:rsid w:val="00371A6E"/>
    <w:rsid w:val="003A0F31"/>
    <w:rsid w:val="003A4AEC"/>
    <w:rsid w:val="003B2213"/>
    <w:rsid w:val="003B5C39"/>
    <w:rsid w:val="003C713E"/>
    <w:rsid w:val="003F628C"/>
    <w:rsid w:val="00410414"/>
    <w:rsid w:val="004504DF"/>
    <w:rsid w:val="0046631E"/>
    <w:rsid w:val="004802C0"/>
    <w:rsid w:val="00482C7B"/>
    <w:rsid w:val="004914EA"/>
    <w:rsid w:val="004951FC"/>
    <w:rsid w:val="004F06CE"/>
    <w:rsid w:val="004F297C"/>
    <w:rsid w:val="005055D6"/>
    <w:rsid w:val="005060FE"/>
    <w:rsid w:val="005116CA"/>
    <w:rsid w:val="005401C6"/>
    <w:rsid w:val="00552451"/>
    <w:rsid w:val="005540CB"/>
    <w:rsid w:val="005627B7"/>
    <w:rsid w:val="005F16A7"/>
    <w:rsid w:val="00613A40"/>
    <w:rsid w:val="00663E4E"/>
    <w:rsid w:val="006673DE"/>
    <w:rsid w:val="00684372"/>
    <w:rsid w:val="006C73DB"/>
    <w:rsid w:val="006D36C7"/>
    <w:rsid w:val="006F0764"/>
    <w:rsid w:val="006F39F2"/>
    <w:rsid w:val="00732A65"/>
    <w:rsid w:val="007416DB"/>
    <w:rsid w:val="00757BB2"/>
    <w:rsid w:val="0076636D"/>
    <w:rsid w:val="00780949"/>
    <w:rsid w:val="007A3C3B"/>
    <w:rsid w:val="007A3E48"/>
    <w:rsid w:val="007B370C"/>
    <w:rsid w:val="007C2086"/>
    <w:rsid w:val="007C4A75"/>
    <w:rsid w:val="007D4E39"/>
    <w:rsid w:val="007D5F98"/>
    <w:rsid w:val="007D6670"/>
    <w:rsid w:val="007E0BA5"/>
    <w:rsid w:val="00801118"/>
    <w:rsid w:val="0081190E"/>
    <w:rsid w:val="00816024"/>
    <w:rsid w:val="008214F4"/>
    <w:rsid w:val="00831494"/>
    <w:rsid w:val="00840C67"/>
    <w:rsid w:val="0084705E"/>
    <w:rsid w:val="00871EE3"/>
    <w:rsid w:val="008809A3"/>
    <w:rsid w:val="00894FBF"/>
    <w:rsid w:val="008B5521"/>
    <w:rsid w:val="008F0D24"/>
    <w:rsid w:val="008F4B17"/>
    <w:rsid w:val="0090406C"/>
    <w:rsid w:val="009044DE"/>
    <w:rsid w:val="00905211"/>
    <w:rsid w:val="00906C49"/>
    <w:rsid w:val="00936E86"/>
    <w:rsid w:val="009448B6"/>
    <w:rsid w:val="009619B6"/>
    <w:rsid w:val="00975870"/>
    <w:rsid w:val="00975EE0"/>
    <w:rsid w:val="00982E2C"/>
    <w:rsid w:val="00985027"/>
    <w:rsid w:val="00987EAC"/>
    <w:rsid w:val="009A0DA1"/>
    <w:rsid w:val="009B1DBC"/>
    <w:rsid w:val="009B31A9"/>
    <w:rsid w:val="00A04E16"/>
    <w:rsid w:val="00A13DD2"/>
    <w:rsid w:val="00A427B5"/>
    <w:rsid w:val="00A755FC"/>
    <w:rsid w:val="00AB29E6"/>
    <w:rsid w:val="00AC4F64"/>
    <w:rsid w:val="00AD7A33"/>
    <w:rsid w:val="00B03230"/>
    <w:rsid w:val="00B316F9"/>
    <w:rsid w:val="00B35892"/>
    <w:rsid w:val="00B3678E"/>
    <w:rsid w:val="00B5279C"/>
    <w:rsid w:val="00B61D71"/>
    <w:rsid w:val="00B631DB"/>
    <w:rsid w:val="00B71DDE"/>
    <w:rsid w:val="00B7799F"/>
    <w:rsid w:val="00B9192E"/>
    <w:rsid w:val="00B928A6"/>
    <w:rsid w:val="00BA1680"/>
    <w:rsid w:val="00BF09D5"/>
    <w:rsid w:val="00BF5E1D"/>
    <w:rsid w:val="00C126D7"/>
    <w:rsid w:val="00C210B3"/>
    <w:rsid w:val="00C55B54"/>
    <w:rsid w:val="00C82940"/>
    <w:rsid w:val="00C85161"/>
    <w:rsid w:val="00CC7291"/>
    <w:rsid w:val="00CE69A1"/>
    <w:rsid w:val="00CF4A11"/>
    <w:rsid w:val="00D33F3F"/>
    <w:rsid w:val="00D83E88"/>
    <w:rsid w:val="00D958B5"/>
    <w:rsid w:val="00DA734C"/>
    <w:rsid w:val="00DB5E6C"/>
    <w:rsid w:val="00DC796E"/>
    <w:rsid w:val="00DD4E5F"/>
    <w:rsid w:val="00E037DE"/>
    <w:rsid w:val="00E17575"/>
    <w:rsid w:val="00E21D55"/>
    <w:rsid w:val="00E27F28"/>
    <w:rsid w:val="00E44F9E"/>
    <w:rsid w:val="00E524E8"/>
    <w:rsid w:val="00E61F0B"/>
    <w:rsid w:val="00E652FA"/>
    <w:rsid w:val="00E76878"/>
    <w:rsid w:val="00EE403B"/>
    <w:rsid w:val="00F11002"/>
    <w:rsid w:val="00F11891"/>
    <w:rsid w:val="00F20566"/>
    <w:rsid w:val="00F224BD"/>
    <w:rsid w:val="00F44BE0"/>
    <w:rsid w:val="00F44C4C"/>
    <w:rsid w:val="00F63DCC"/>
    <w:rsid w:val="00F727AE"/>
    <w:rsid w:val="00FB4B12"/>
    <w:rsid w:val="00FC05B8"/>
    <w:rsid w:val="00FD238B"/>
    <w:rsid w:val="00FD6B84"/>
    <w:rsid w:val="00FD7C0D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70BF"/>
  <w15:chartTrackingRefBased/>
  <w15:docId w15:val="{4A6C8691-0D08-F541-AF94-C1998180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B7"/>
    <w:pPr>
      <w:ind w:left="720"/>
      <w:contextualSpacing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F0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93dc9-7067-418f-94b5-07fd2091c956">
      <Terms xmlns="http://schemas.microsoft.com/office/infopath/2007/PartnerControls"/>
    </lcf76f155ced4ddcb4097134ff3c332f>
    <TaxCatchAll xmlns="b8ceb6c1-c263-440c-af68-290b5ba7d6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2E20637946449AD4F402FB246206" ma:contentTypeVersion="15" ma:contentTypeDescription="Create a new document." ma:contentTypeScope="" ma:versionID="cf254d5863ee233029badb14ea2177f1">
  <xsd:schema xmlns:xsd="http://www.w3.org/2001/XMLSchema" xmlns:xs="http://www.w3.org/2001/XMLSchema" xmlns:p="http://schemas.microsoft.com/office/2006/metadata/properties" xmlns:ns2="27993dc9-7067-418f-94b5-07fd2091c956" xmlns:ns3="b8ceb6c1-c263-440c-af68-290b5ba7d60e" targetNamespace="http://schemas.microsoft.com/office/2006/metadata/properties" ma:root="true" ma:fieldsID="90d399d8622e1f48870d35f986e00f1f" ns2:_="" ns3:_="">
    <xsd:import namespace="27993dc9-7067-418f-94b5-07fd2091c956"/>
    <xsd:import namespace="b8ceb6c1-c263-440c-af68-290b5ba7d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3dc9-7067-418f-94b5-07fd2091c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9b67b4-bc19-45cf-84ec-030cf1189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b6c1-c263-440c-af68-290b5ba7d6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9e5f6f-506d-4525-9ede-8b6f8418f938}" ma:internalName="TaxCatchAll" ma:showField="CatchAllData" ma:web="b8ceb6c1-c263-440c-af68-290b5ba7d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9D600-B5C3-4ECF-8041-6326E4AC9B24}">
  <ds:schemaRefs>
    <ds:schemaRef ds:uri="http://schemas.microsoft.com/office/2006/metadata/properties"/>
    <ds:schemaRef ds:uri="http://schemas.microsoft.com/office/infopath/2007/PartnerControls"/>
    <ds:schemaRef ds:uri="27993dc9-7067-418f-94b5-07fd2091c956"/>
    <ds:schemaRef ds:uri="b8ceb6c1-c263-440c-af68-290b5ba7d60e"/>
  </ds:schemaRefs>
</ds:datastoreItem>
</file>

<file path=customXml/itemProps2.xml><?xml version="1.0" encoding="utf-8"?>
<ds:datastoreItem xmlns:ds="http://schemas.openxmlformats.org/officeDocument/2006/customXml" ds:itemID="{0CAC1E57-561C-4999-B5C8-1113148A1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3B918-A12A-49A4-8F26-7EE7C6FC9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93dc9-7067-418f-94b5-07fd2091c956"/>
    <ds:schemaRef ds:uri="b8ceb6c1-c263-440c-af68-290b5ba7d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Chaffee</dc:creator>
  <cp:keywords/>
  <dc:description/>
  <cp:lastModifiedBy>Christine Bates</cp:lastModifiedBy>
  <cp:revision>6</cp:revision>
  <cp:lastPrinted>2022-03-08T14:13:00Z</cp:lastPrinted>
  <dcterms:created xsi:type="dcterms:W3CDTF">2026-01-12T16:46:00Z</dcterms:created>
  <dcterms:modified xsi:type="dcterms:W3CDTF">2026-01-12T16:51:00Z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0x010100054D2E20637946449AD4F402FB246206</vt:lpwstr>
  </property>
  <property fmtid="{D5CDD505-2E9C-101B-9397-08002B2CF9AE}" pid="3" name="MediaServiceImageTags">
    <vt:lpwstr/>
  </property>
</Properties>
</file>